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975"/>
        <w:bidiVisual/>
        <w:tblW w:w="9740" w:type="dxa"/>
        <w:tblLook w:val="04A0" w:firstRow="1" w:lastRow="0" w:firstColumn="1" w:lastColumn="0" w:noHBand="0" w:noVBand="1"/>
      </w:tblPr>
      <w:tblGrid>
        <w:gridCol w:w="3580"/>
        <w:gridCol w:w="6160"/>
      </w:tblGrid>
      <w:tr w:rsidR="00271933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درآمد (فروش)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10518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قیمت تمام شده محصول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7053.8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ناویژه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3464.2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هزینه اداری و  فر</w:t>
            </w:r>
            <w:r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و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525.9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 هزینه های قبل از بهره برداری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25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2913.3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2913.3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728.3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پس از کسر مالیات (سود ویژه)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2185.0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331.67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جریان نقدی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2516.65</w:t>
            </w:r>
          </w:p>
        </w:tc>
      </w:tr>
    </w:tbl>
    <w:p w:rsidR="009F4A26" w:rsidRPr="00271933" w:rsidRDefault="00271933">
      <w:pPr>
        <w:rPr>
          <w:rFonts w:cs="B Yekan"/>
          <w:sz w:val="32"/>
          <w:szCs w:val="32"/>
          <w:rtl/>
        </w:rPr>
      </w:pPr>
      <w:r w:rsidRPr="00271933">
        <w:rPr>
          <w:rFonts w:cs="B Yekan" w:hint="cs"/>
          <w:sz w:val="32"/>
          <w:szCs w:val="32"/>
          <w:rtl/>
        </w:rPr>
        <w:t xml:space="preserve"> </w:t>
      </w:r>
      <w:r w:rsidR="00F93864" w:rsidRPr="00271933">
        <w:rPr>
          <w:rFonts w:cs="B Yekan" w:hint="cs"/>
          <w:sz w:val="32"/>
          <w:szCs w:val="32"/>
          <w:rtl/>
        </w:rPr>
        <w:t>سال اول</w:t>
      </w:r>
    </w:p>
    <w:p w:rsidR="00A80231" w:rsidRDefault="00A80231">
      <w:pPr>
        <w:rPr>
          <w:sz w:val="40"/>
          <w:szCs w:val="40"/>
          <w:rtl/>
        </w:rPr>
      </w:pPr>
    </w:p>
    <w:p w:rsidR="00F93864" w:rsidRPr="00271933" w:rsidRDefault="00F93864">
      <w:pPr>
        <w:rPr>
          <w:rFonts w:cs="B Yekan"/>
          <w:sz w:val="36"/>
          <w:szCs w:val="36"/>
          <w:rtl/>
        </w:rPr>
      </w:pPr>
      <w:r w:rsidRPr="00271933">
        <w:rPr>
          <w:rFonts w:cs="B Yekan" w:hint="cs"/>
          <w:sz w:val="36"/>
          <w:szCs w:val="36"/>
          <w:rtl/>
        </w:rPr>
        <w:t>سال دوم</w:t>
      </w:r>
    </w:p>
    <w:tbl>
      <w:tblPr>
        <w:bidiVisual/>
        <w:tblW w:w="974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580"/>
        <w:gridCol w:w="6160"/>
      </w:tblGrid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درآمد (فروش)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12518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قیمت تمام شده محصول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7900.2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ناویژه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4617.8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 xml:space="preserve">هزینه اداری و </w:t>
            </w:r>
            <w:r w:rsidR="00271933"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فر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و</w:t>
            </w:r>
            <w:r w:rsidR="00271933"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625.9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 هزینه های قبل از بهره برداری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25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3966.9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3966.9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991.7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پس از کسر مالیات (سود ویژه)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2975.1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 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جریان نقدی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2975.14</w:t>
            </w:r>
          </w:p>
        </w:tc>
      </w:tr>
    </w:tbl>
    <w:p w:rsidR="00A80231" w:rsidRDefault="00A80231">
      <w:pPr>
        <w:rPr>
          <w:rtl/>
        </w:rPr>
      </w:pPr>
    </w:p>
    <w:p w:rsidR="00A80231" w:rsidRPr="00271933" w:rsidRDefault="00F93864">
      <w:pPr>
        <w:rPr>
          <w:rFonts w:cs="B Yekan"/>
          <w:sz w:val="36"/>
          <w:szCs w:val="36"/>
          <w:rtl/>
        </w:rPr>
      </w:pPr>
      <w:r w:rsidRPr="00271933">
        <w:rPr>
          <w:rFonts w:cs="B Yekan" w:hint="cs"/>
          <w:sz w:val="36"/>
          <w:szCs w:val="36"/>
          <w:rtl/>
        </w:rPr>
        <w:t>سال سوم</w:t>
      </w:r>
    </w:p>
    <w:tbl>
      <w:tblPr>
        <w:bidiVisual/>
        <w:tblW w:w="974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580"/>
        <w:gridCol w:w="6160"/>
      </w:tblGrid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درآمد (فروش)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13814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قیمت تمام شده محصول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8041.3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ناویژه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5772.8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 xml:space="preserve">هزینه اداری و </w:t>
            </w:r>
            <w:r w:rsidR="00271933"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فر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و</w:t>
            </w:r>
            <w:r w:rsidR="00271933"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690.704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 هزینه های قبل از بهره برداری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25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5057.1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5057.1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1264.3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پس از کسر مالیات (سود ویژه)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3792.8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 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جریان نقدی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3792.79</w:t>
            </w:r>
          </w:p>
        </w:tc>
      </w:tr>
    </w:tbl>
    <w:p w:rsidR="00A80231" w:rsidRDefault="00A80231">
      <w:pPr>
        <w:rPr>
          <w:rtl/>
        </w:rPr>
      </w:pPr>
    </w:p>
    <w:p w:rsidR="00F93864" w:rsidRPr="00271933" w:rsidRDefault="00F93864">
      <w:pPr>
        <w:rPr>
          <w:rFonts w:cs="B Yekan"/>
          <w:sz w:val="32"/>
          <w:szCs w:val="32"/>
          <w:rtl/>
        </w:rPr>
      </w:pPr>
      <w:r w:rsidRPr="00271933">
        <w:rPr>
          <w:rFonts w:cs="B Yekan" w:hint="cs"/>
          <w:sz w:val="32"/>
          <w:szCs w:val="32"/>
          <w:rtl/>
        </w:rPr>
        <w:t>سال چهارم</w:t>
      </w:r>
    </w:p>
    <w:tbl>
      <w:tblPr>
        <w:bidiVisual/>
        <w:tblW w:w="974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580"/>
        <w:gridCol w:w="6160"/>
      </w:tblGrid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درآمد (فروش)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14163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قیمت تمام شده محصول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8323.5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ناویژه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5840.0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271933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هزینه اداری و ف</w:t>
            </w:r>
            <w:r w:rsidR="00E539C8"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ر</w:t>
            </w:r>
            <w:r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و</w:t>
            </w:r>
            <w:r w:rsidR="00E539C8"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708.172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 هزینه های قبل از بهره برداری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25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5106.8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5106.8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1276.7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پس از کسر مالیات (سود ویژه)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3830.1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 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lastRenderedPageBreak/>
              <w:t>جریان نقدی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3830.10</w:t>
            </w:r>
          </w:p>
        </w:tc>
      </w:tr>
    </w:tbl>
    <w:p w:rsidR="00E539C8" w:rsidRDefault="00E539C8">
      <w:pPr>
        <w:rPr>
          <w:rtl/>
        </w:rPr>
      </w:pPr>
    </w:p>
    <w:p w:rsidR="00E539C8" w:rsidRPr="00271933" w:rsidRDefault="00271933">
      <w:pPr>
        <w:rPr>
          <w:rFonts w:cs="B Yekan"/>
          <w:sz w:val="36"/>
          <w:szCs w:val="36"/>
          <w:rtl/>
        </w:rPr>
      </w:pPr>
      <w:r w:rsidRPr="00271933">
        <w:rPr>
          <w:rFonts w:cs="B Yekan" w:hint="cs"/>
          <w:sz w:val="36"/>
          <w:szCs w:val="36"/>
          <w:rtl/>
        </w:rPr>
        <w:t>سال پنجم</w:t>
      </w:r>
    </w:p>
    <w:tbl>
      <w:tblPr>
        <w:bidiVisual/>
        <w:tblW w:w="974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580"/>
        <w:gridCol w:w="6160"/>
      </w:tblGrid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درآمد (فروش)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16409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قیمت تمام شده محصول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8746.7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ناویژه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7662.2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 xml:space="preserve">هزینه اداری و </w:t>
            </w:r>
            <w:r w:rsid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فروش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820.444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 هزینه های قبل از بهره برداری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9F4A26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---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9F4A26" w:rsidP="009F4A26">
            <w:pPr>
              <w:bidi w:val="0"/>
              <w:jc w:val="right"/>
              <w:rPr>
                <w:rFonts w:ascii="Arial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hAnsi="Arial" w:cs="B Lotus"/>
                <w:color w:val="000000"/>
                <w:sz w:val="24"/>
                <w:szCs w:val="24"/>
              </w:rPr>
              <w:t>6841.7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9F4A26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bidi w:val="0"/>
              <w:jc w:val="right"/>
              <w:rPr>
                <w:rFonts w:ascii="Arial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hAnsi="Arial" w:cs="B Lotus"/>
                <w:color w:val="000000"/>
                <w:sz w:val="24"/>
                <w:szCs w:val="24"/>
              </w:rPr>
              <w:t>6841.7</w:t>
            </w:r>
          </w:p>
        </w:tc>
      </w:tr>
      <w:tr w:rsidR="009F4A26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bidi w:val="0"/>
              <w:jc w:val="right"/>
              <w:rPr>
                <w:rFonts w:ascii="Arial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hAnsi="Arial" w:cs="B Lotus"/>
                <w:color w:val="000000"/>
                <w:sz w:val="24"/>
                <w:szCs w:val="24"/>
              </w:rPr>
              <w:t>1710.4</w:t>
            </w:r>
          </w:p>
        </w:tc>
      </w:tr>
      <w:tr w:rsidR="009F4A26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پس از کسر مالیات (سود ویژه)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bidi w:val="0"/>
              <w:jc w:val="right"/>
              <w:rPr>
                <w:rFonts w:ascii="Arial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hAnsi="Arial" w:cs="B Lotus"/>
                <w:color w:val="000000"/>
                <w:sz w:val="24"/>
                <w:szCs w:val="24"/>
              </w:rPr>
              <w:t>5131.3</w:t>
            </w:r>
          </w:p>
        </w:tc>
      </w:tr>
      <w:tr w:rsidR="009F4A26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bidi w:val="0"/>
              <w:rPr>
                <w:rFonts w:ascii="Arial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hAnsi="Arial" w:cs="B Lotus"/>
                <w:color w:val="000000"/>
                <w:sz w:val="24"/>
                <w:szCs w:val="24"/>
              </w:rPr>
              <w:t> </w:t>
            </w:r>
          </w:p>
        </w:tc>
      </w:tr>
      <w:tr w:rsidR="009F4A26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جریان نقدی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bidi w:val="0"/>
              <w:jc w:val="right"/>
              <w:rPr>
                <w:rFonts w:ascii="Arial" w:hAnsi="Arial" w:cs="B Lotus"/>
                <w:sz w:val="24"/>
                <w:szCs w:val="24"/>
              </w:rPr>
            </w:pPr>
            <w:r w:rsidRPr="00271933">
              <w:rPr>
                <w:rFonts w:ascii="Arial" w:hAnsi="Arial" w:cs="B Lotus"/>
                <w:sz w:val="24"/>
                <w:szCs w:val="24"/>
              </w:rPr>
              <w:t>5131.30</w:t>
            </w:r>
          </w:p>
        </w:tc>
      </w:tr>
    </w:tbl>
    <w:p w:rsidR="00E539C8" w:rsidRDefault="00E539C8">
      <w:pPr>
        <w:rPr>
          <w:rtl/>
        </w:rPr>
      </w:pPr>
    </w:p>
    <w:p w:rsidR="00E539C8" w:rsidRDefault="00E539C8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DE1D18" w:rsidRDefault="00DE1D18">
      <w:pPr>
        <w:rPr>
          <w:rtl/>
        </w:rPr>
      </w:pPr>
    </w:p>
    <w:tbl>
      <w:tblPr>
        <w:tblStyle w:val="TableGrid"/>
        <w:bidiVisual/>
        <w:tblW w:w="10205" w:type="dxa"/>
        <w:tblInd w:w="-597" w:type="dxa"/>
        <w:tblLayout w:type="fixed"/>
        <w:tblLook w:val="0400" w:firstRow="0" w:lastRow="0" w:firstColumn="0" w:lastColumn="0" w:noHBand="0" w:noVBand="1"/>
      </w:tblPr>
      <w:tblGrid>
        <w:gridCol w:w="3555"/>
        <w:gridCol w:w="1276"/>
        <w:gridCol w:w="1276"/>
        <w:gridCol w:w="1417"/>
        <w:gridCol w:w="1276"/>
        <w:gridCol w:w="1405"/>
      </w:tblGrid>
      <w:tr w:rsidR="00F93864" w:rsidRPr="009F4A26" w:rsidTr="00C63404">
        <w:trPr>
          <w:trHeight w:val="400"/>
        </w:trPr>
        <w:tc>
          <w:tcPr>
            <w:tcW w:w="3555" w:type="dxa"/>
            <w:vMerge w:val="restart"/>
          </w:tcPr>
          <w:p w:rsidR="00F93864" w:rsidRPr="00F93864" w:rsidRDefault="00F93864" w:rsidP="00851785">
            <w:pPr>
              <w:rPr>
                <w:rFonts w:cs="B Lotus"/>
                <w:b/>
                <w:bCs/>
              </w:rPr>
            </w:pPr>
            <w:bookmarkStart w:id="0" w:name="_GoBack"/>
            <w:r w:rsidRPr="00F93864">
              <w:rPr>
                <w:rFonts w:ascii="Calibri" w:eastAsia="Calibri" w:hAnsi="Calibri" w:cs="B Lotus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cs="B Lotus" w:hint="cs"/>
                <w:b/>
                <w:bCs/>
                <w:rtl/>
              </w:rPr>
              <w:t>صورتحساب سود و زیان برای 5 سال اول</w:t>
            </w:r>
            <w:r w:rsidR="000C1C00">
              <w:rPr>
                <w:rFonts w:cs="B Lotus"/>
                <w:b/>
                <w:bCs/>
                <w:rtl/>
              </w:rPr>
              <w:br/>
            </w:r>
            <w:r w:rsidR="000C1C00">
              <w:rPr>
                <w:rFonts w:cs="B Lotus" w:hint="cs"/>
                <w:b/>
                <w:bCs/>
                <w:rtl/>
              </w:rPr>
              <w:t>از سال 1398 تا 1402</w:t>
            </w:r>
          </w:p>
        </w:tc>
        <w:tc>
          <w:tcPr>
            <w:tcW w:w="6650" w:type="dxa"/>
            <w:gridSpan w:val="5"/>
          </w:tcPr>
          <w:p w:rsidR="00F93864" w:rsidRPr="009F4A26" w:rsidRDefault="00F93864" w:rsidP="00F93864">
            <w:pPr>
              <w:jc w:val="center"/>
              <w:rPr>
                <w:rFonts w:cs="B Lotus"/>
                <w:sz w:val="24"/>
                <w:szCs w:val="24"/>
              </w:rPr>
            </w:pPr>
            <w:r>
              <w:rPr>
                <w:rFonts w:ascii="Calibri" w:eastAsia="Calibri" w:hAnsi="Calibri" w:cs="B Lotus" w:hint="cs"/>
                <w:color w:val="000000"/>
                <w:sz w:val="24"/>
                <w:szCs w:val="24"/>
                <w:rtl/>
              </w:rPr>
              <w:t xml:space="preserve">ارقام به </w:t>
            </w:r>
            <w:r w:rsidRPr="009F4A26">
              <w:rPr>
                <w:rFonts w:ascii="Calibri" w:eastAsia="Calibri" w:hAnsi="Calibri" w:cs="B Lotus"/>
                <w:color w:val="000000"/>
                <w:sz w:val="24"/>
                <w:szCs w:val="24"/>
                <w:rtl/>
              </w:rPr>
              <w:t>میلیون ریال</w:t>
            </w:r>
          </w:p>
        </w:tc>
      </w:tr>
      <w:tr w:rsidR="00F93864" w:rsidRPr="009F4A26" w:rsidTr="00F93864">
        <w:trPr>
          <w:trHeight w:val="540"/>
        </w:trPr>
        <w:tc>
          <w:tcPr>
            <w:tcW w:w="3555" w:type="dxa"/>
            <w:vMerge/>
          </w:tcPr>
          <w:p w:rsidR="00F93864" w:rsidRPr="00F93864" w:rsidRDefault="00F93864" w:rsidP="00851785">
            <w:pPr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93864" w:rsidRPr="009F4A26" w:rsidRDefault="00F93864" w:rsidP="00851785">
            <w:pPr>
              <w:jc w:val="center"/>
              <w:rPr>
                <w:rFonts w:cs="B Lotus"/>
                <w:sz w:val="24"/>
                <w:szCs w:val="24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4"/>
                <w:szCs w:val="24"/>
                <w:rtl/>
              </w:rPr>
              <w:t>سال اول</w:t>
            </w:r>
          </w:p>
        </w:tc>
        <w:tc>
          <w:tcPr>
            <w:tcW w:w="1276" w:type="dxa"/>
          </w:tcPr>
          <w:p w:rsidR="00F93864" w:rsidRPr="009F4A26" w:rsidRDefault="00F93864" w:rsidP="00851785">
            <w:pPr>
              <w:rPr>
                <w:rFonts w:cs="B Lotus"/>
                <w:sz w:val="24"/>
                <w:szCs w:val="24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4"/>
                <w:szCs w:val="24"/>
                <w:rtl/>
              </w:rPr>
              <w:t>سال دوم</w:t>
            </w:r>
          </w:p>
        </w:tc>
        <w:tc>
          <w:tcPr>
            <w:tcW w:w="1417" w:type="dxa"/>
          </w:tcPr>
          <w:p w:rsidR="00F93864" w:rsidRPr="009F4A26" w:rsidRDefault="00F93864" w:rsidP="00851785">
            <w:pPr>
              <w:rPr>
                <w:rFonts w:cs="B Lotus"/>
                <w:sz w:val="24"/>
                <w:szCs w:val="24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4"/>
                <w:szCs w:val="24"/>
                <w:rtl/>
              </w:rPr>
              <w:t>سال سوم</w:t>
            </w:r>
          </w:p>
        </w:tc>
        <w:tc>
          <w:tcPr>
            <w:tcW w:w="1276" w:type="dxa"/>
          </w:tcPr>
          <w:p w:rsidR="00F93864" w:rsidRPr="009F4A26" w:rsidRDefault="00F93864" w:rsidP="00851785">
            <w:pPr>
              <w:rPr>
                <w:rFonts w:cs="B Lotus"/>
                <w:sz w:val="24"/>
                <w:szCs w:val="24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4"/>
                <w:szCs w:val="24"/>
                <w:rtl/>
              </w:rPr>
              <w:t>سال چهارم</w:t>
            </w:r>
          </w:p>
        </w:tc>
        <w:tc>
          <w:tcPr>
            <w:tcW w:w="1405" w:type="dxa"/>
          </w:tcPr>
          <w:p w:rsidR="00F93864" w:rsidRPr="009F4A26" w:rsidRDefault="00F93864" w:rsidP="00851785">
            <w:pPr>
              <w:rPr>
                <w:rFonts w:cs="B Lotus"/>
                <w:sz w:val="24"/>
                <w:szCs w:val="24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4"/>
                <w:szCs w:val="24"/>
                <w:rtl/>
              </w:rPr>
              <w:t>سال پنجم</w:t>
            </w:r>
          </w:p>
        </w:tc>
      </w:tr>
      <w:tr w:rsidR="009F4A26" w:rsidRPr="009F4A26" w:rsidTr="00F93864">
        <w:trPr>
          <w:trHeight w:val="500"/>
        </w:trPr>
        <w:tc>
          <w:tcPr>
            <w:tcW w:w="3555" w:type="dxa"/>
          </w:tcPr>
          <w:p w:rsidR="00005919" w:rsidRPr="009F4A26" w:rsidRDefault="00005919" w:rsidP="00005919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فروش (درآمد)</w:t>
            </w:r>
          </w:p>
        </w:tc>
        <w:tc>
          <w:tcPr>
            <w:tcW w:w="1276" w:type="dxa"/>
          </w:tcPr>
          <w:p w:rsidR="00005919" w:rsidRPr="009F4A26" w:rsidRDefault="00005919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A80231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10518</w:t>
            </w:r>
          </w:p>
        </w:tc>
        <w:tc>
          <w:tcPr>
            <w:tcW w:w="1276" w:type="dxa"/>
          </w:tcPr>
          <w:p w:rsidR="00005919" w:rsidRPr="009F4A26" w:rsidRDefault="00005919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12518</w:t>
            </w:r>
          </w:p>
        </w:tc>
        <w:tc>
          <w:tcPr>
            <w:tcW w:w="1417" w:type="dxa"/>
            <w:vAlign w:val="bottom"/>
          </w:tcPr>
          <w:p w:rsidR="00005919" w:rsidRPr="00E539C8" w:rsidRDefault="00005919" w:rsidP="009F4A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13814</w:t>
            </w:r>
          </w:p>
        </w:tc>
        <w:tc>
          <w:tcPr>
            <w:tcW w:w="1276" w:type="dxa"/>
          </w:tcPr>
          <w:p w:rsidR="00005919" w:rsidRPr="009F4A26" w:rsidRDefault="004F4DA7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14163</w:t>
            </w:r>
          </w:p>
        </w:tc>
        <w:tc>
          <w:tcPr>
            <w:tcW w:w="1405" w:type="dxa"/>
          </w:tcPr>
          <w:p w:rsidR="00005919" w:rsidRPr="009F4A26" w:rsidRDefault="004F4DA7" w:rsidP="009F4A26">
            <w:pPr>
              <w:jc w:val="center"/>
              <w:rPr>
                <w:rFonts w:cs="B Lotus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16409</w:t>
            </w:r>
          </w:p>
        </w:tc>
      </w:tr>
      <w:tr w:rsidR="009F4A26" w:rsidRPr="009F4A26" w:rsidTr="00F93864">
        <w:trPr>
          <w:trHeight w:val="500"/>
        </w:trPr>
        <w:tc>
          <w:tcPr>
            <w:tcW w:w="3555" w:type="dxa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بهای تمام شده کالای فروش‏رفته</w:t>
            </w:r>
          </w:p>
        </w:tc>
        <w:tc>
          <w:tcPr>
            <w:tcW w:w="1276" w:type="dxa"/>
          </w:tcPr>
          <w:p w:rsidR="004F4DA7" w:rsidRPr="00A80231" w:rsidRDefault="004F4DA7" w:rsidP="009F4A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A80231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7053.8</w:t>
            </w:r>
          </w:p>
        </w:tc>
        <w:tc>
          <w:tcPr>
            <w:tcW w:w="1276" w:type="dxa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7900.2</w:t>
            </w:r>
          </w:p>
        </w:tc>
        <w:tc>
          <w:tcPr>
            <w:tcW w:w="1417" w:type="dxa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8041.3</w:t>
            </w:r>
          </w:p>
        </w:tc>
        <w:tc>
          <w:tcPr>
            <w:tcW w:w="1276" w:type="dxa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8323.5</w:t>
            </w:r>
          </w:p>
        </w:tc>
        <w:tc>
          <w:tcPr>
            <w:tcW w:w="1405" w:type="dxa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8746.7</w:t>
            </w:r>
          </w:p>
        </w:tc>
      </w:tr>
      <w:tr w:rsidR="009F4A26" w:rsidRPr="009F4A26" w:rsidTr="00F93864">
        <w:trPr>
          <w:trHeight w:val="385"/>
        </w:trPr>
        <w:tc>
          <w:tcPr>
            <w:tcW w:w="3555" w:type="dxa"/>
            <w:shd w:val="clear" w:color="auto" w:fill="F2F2F2" w:themeFill="background1" w:themeFillShade="F2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سود ناويژه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F4DA7" w:rsidRPr="00A80231" w:rsidRDefault="004F4DA7" w:rsidP="009F4A26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A80231">
              <w:rPr>
                <w:rFonts w:ascii="Arial" w:eastAsia="Times New Roman" w:hAnsi="Arial" w:cs="B Lotus"/>
                <w:sz w:val="32"/>
                <w:szCs w:val="32"/>
              </w:rPr>
              <w:t>3464.2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sz w:val="32"/>
                <w:szCs w:val="32"/>
              </w:rPr>
              <w:t>4617.8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sz w:val="32"/>
                <w:szCs w:val="32"/>
              </w:rPr>
              <w:t>5772.8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sz w:val="32"/>
                <w:szCs w:val="32"/>
              </w:rPr>
              <w:t>5840.0</w:t>
            </w:r>
          </w:p>
        </w:tc>
        <w:tc>
          <w:tcPr>
            <w:tcW w:w="1405" w:type="dxa"/>
            <w:shd w:val="clear" w:color="auto" w:fill="F2F2F2" w:themeFill="background1" w:themeFillShade="F2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sz w:val="32"/>
                <w:szCs w:val="32"/>
              </w:rPr>
              <w:t>7662.2</w:t>
            </w:r>
          </w:p>
        </w:tc>
      </w:tr>
      <w:tr w:rsidR="004F4DA7" w:rsidRPr="009F4A26" w:rsidTr="009F4A26">
        <w:trPr>
          <w:trHeight w:val="500"/>
        </w:trPr>
        <w:tc>
          <w:tcPr>
            <w:tcW w:w="10205" w:type="dxa"/>
            <w:gridSpan w:val="6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كسر مي‏شود:</w:t>
            </w:r>
          </w:p>
        </w:tc>
      </w:tr>
      <w:tr w:rsidR="009F4A26" w:rsidRPr="009F4A26" w:rsidTr="00F93864">
        <w:trPr>
          <w:trHeight w:val="243"/>
        </w:trPr>
        <w:tc>
          <w:tcPr>
            <w:tcW w:w="3555" w:type="dxa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 xml:space="preserve">هزينه‏هاي عمومی، اداري و فروش </w:t>
            </w:r>
          </w:p>
        </w:tc>
        <w:tc>
          <w:tcPr>
            <w:tcW w:w="1276" w:type="dxa"/>
          </w:tcPr>
          <w:p w:rsidR="004F4DA7" w:rsidRPr="00A80231" w:rsidRDefault="004F4DA7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A80231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525.9</w:t>
            </w:r>
          </w:p>
        </w:tc>
        <w:tc>
          <w:tcPr>
            <w:tcW w:w="1276" w:type="dxa"/>
            <w:vAlign w:val="bottom"/>
          </w:tcPr>
          <w:p w:rsidR="004F4DA7" w:rsidRPr="00E539C8" w:rsidRDefault="004F4DA7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625.9</w:t>
            </w:r>
          </w:p>
        </w:tc>
        <w:tc>
          <w:tcPr>
            <w:tcW w:w="1417" w:type="dxa"/>
            <w:vAlign w:val="bottom"/>
          </w:tcPr>
          <w:p w:rsidR="004F4DA7" w:rsidRPr="00E539C8" w:rsidRDefault="004F4DA7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690.704</w:t>
            </w:r>
          </w:p>
        </w:tc>
        <w:tc>
          <w:tcPr>
            <w:tcW w:w="1276" w:type="dxa"/>
            <w:vAlign w:val="bottom"/>
          </w:tcPr>
          <w:p w:rsidR="004F4DA7" w:rsidRPr="00E539C8" w:rsidRDefault="004F4DA7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708.172</w:t>
            </w:r>
          </w:p>
        </w:tc>
        <w:tc>
          <w:tcPr>
            <w:tcW w:w="1405" w:type="dxa"/>
            <w:vAlign w:val="bottom"/>
          </w:tcPr>
          <w:p w:rsidR="004F4DA7" w:rsidRPr="00E539C8" w:rsidRDefault="004F4DA7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820.444</w:t>
            </w:r>
          </w:p>
        </w:tc>
      </w:tr>
      <w:tr w:rsidR="009F4A26" w:rsidRPr="009F4A26" w:rsidTr="00F93864">
        <w:trPr>
          <w:trHeight w:val="500"/>
        </w:trPr>
        <w:tc>
          <w:tcPr>
            <w:tcW w:w="3555" w:type="dxa"/>
            <w:shd w:val="clear" w:color="auto" w:fill="F2F2F2" w:themeFill="background1" w:themeFillShade="F2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سود عملياتي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F4DA7" w:rsidRPr="009F4A26" w:rsidRDefault="004F4DA7" w:rsidP="009F4A26">
            <w:pPr>
              <w:bidi w:val="0"/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9F4A26">
              <w:rPr>
                <w:rFonts w:ascii="Arial" w:hAnsi="Arial" w:cs="B Lotus"/>
                <w:sz w:val="32"/>
                <w:szCs w:val="32"/>
                <w:rtl/>
              </w:rPr>
              <w:t>2936.2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F4DA7" w:rsidRPr="009F4A26" w:rsidRDefault="004F4DA7" w:rsidP="009F4A26">
            <w:pPr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9F4A26">
              <w:rPr>
                <w:rFonts w:ascii="Arial" w:hAnsi="Arial" w:cs="B Lotus"/>
                <w:sz w:val="32"/>
                <w:szCs w:val="32"/>
                <w:rtl/>
              </w:rPr>
              <w:t>3991.9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F4DA7" w:rsidRPr="009F4A26" w:rsidRDefault="004F4DA7" w:rsidP="009F4A26">
            <w:pPr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9F4A26">
              <w:rPr>
                <w:rFonts w:ascii="Arial" w:hAnsi="Arial" w:cs="B Lotus"/>
                <w:sz w:val="32"/>
                <w:szCs w:val="32"/>
                <w:rtl/>
              </w:rPr>
              <w:t>5082.096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F4DA7" w:rsidRPr="009F4A26" w:rsidRDefault="004F4DA7" w:rsidP="009F4A26">
            <w:pPr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9F4A26">
              <w:rPr>
                <w:rFonts w:ascii="Arial" w:hAnsi="Arial" w:cs="B Lotus"/>
                <w:sz w:val="32"/>
                <w:szCs w:val="32"/>
                <w:rtl/>
              </w:rPr>
              <w:t>5131.828</w:t>
            </w:r>
          </w:p>
        </w:tc>
        <w:tc>
          <w:tcPr>
            <w:tcW w:w="1405" w:type="dxa"/>
            <w:shd w:val="clear" w:color="auto" w:fill="F2F2F2" w:themeFill="background1" w:themeFillShade="F2"/>
          </w:tcPr>
          <w:p w:rsidR="004F4DA7" w:rsidRPr="009F4A26" w:rsidRDefault="004F4DA7" w:rsidP="009F4A26">
            <w:pPr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9F4A26">
              <w:rPr>
                <w:rFonts w:ascii="Arial" w:hAnsi="Arial" w:cs="B Lotus"/>
                <w:sz w:val="32"/>
                <w:szCs w:val="32"/>
                <w:rtl/>
              </w:rPr>
              <w:t>6841.</w:t>
            </w:r>
            <w:r w:rsidR="009F4A26" w:rsidRPr="009F4A26">
              <w:rPr>
                <w:rFonts w:ascii="Arial" w:hAnsi="Arial" w:cs="B Lotus"/>
                <w:sz w:val="32"/>
                <w:szCs w:val="32"/>
                <w:rtl/>
              </w:rPr>
              <w:t>756</w:t>
            </w:r>
          </w:p>
        </w:tc>
      </w:tr>
      <w:tr w:rsidR="004F4DA7" w:rsidRPr="009F4A26" w:rsidTr="009F4A26">
        <w:trPr>
          <w:trHeight w:val="500"/>
        </w:trPr>
        <w:tc>
          <w:tcPr>
            <w:tcW w:w="10205" w:type="dxa"/>
            <w:gridSpan w:val="6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 w:hint="cs"/>
                <w:color w:val="000000"/>
                <w:sz w:val="28"/>
                <w:szCs w:val="28"/>
                <w:rtl/>
              </w:rPr>
              <w:t xml:space="preserve">       </w:t>
            </w: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کسر می‏شود:</w:t>
            </w:r>
          </w:p>
        </w:tc>
      </w:tr>
      <w:tr w:rsidR="009F4A26" w:rsidRPr="009F4A26" w:rsidTr="00F93864">
        <w:trPr>
          <w:trHeight w:val="500"/>
        </w:trPr>
        <w:tc>
          <w:tcPr>
            <w:tcW w:w="3555" w:type="dxa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استهلاك هزينه‏هاي قبل از بهره‏‏برداري</w:t>
            </w:r>
            <w:r w:rsidRPr="009F4A26">
              <w:rPr>
                <w:rFonts w:cs="B Lotus" w:hint="cs"/>
                <w:sz w:val="28"/>
                <w:szCs w:val="28"/>
                <w:rtl/>
              </w:rPr>
              <w:t xml:space="preserve"> در 4 سال</w:t>
            </w:r>
          </w:p>
        </w:tc>
        <w:tc>
          <w:tcPr>
            <w:tcW w:w="1276" w:type="dxa"/>
          </w:tcPr>
          <w:p w:rsidR="004F4DA7" w:rsidRPr="00F93864" w:rsidRDefault="004F4DA7" w:rsidP="009F4A26">
            <w:pPr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4F4DA7" w:rsidRPr="00F93864" w:rsidRDefault="004F4DA7" w:rsidP="009F4A26">
            <w:pPr>
              <w:jc w:val="center"/>
              <w:rPr>
                <w:rFonts w:cs="B Lotus"/>
                <w:sz w:val="28"/>
                <w:szCs w:val="28"/>
              </w:rPr>
            </w:pPr>
            <w:r w:rsidRPr="00F93864">
              <w:rPr>
                <w:rFonts w:cs="B Lotus" w:hint="cs"/>
                <w:sz w:val="28"/>
                <w:szCs w:val="28"/>
                <w:rtl/>
              </w:rPr>
              <w:t>25</w:t>
            </w:r>
          </w:p>
        </w:tc>
        <w:tc>
          <w:tcPr>
            <w:tcW w:w="1417" w:type="dxa"/>
          </w:tcPr>
          <w:p w:rsidR="004F4DA7" w:rsidRPr="00F93864" w:rsidRDefault="004F4DA7" w:rsidP="009F4A26">
            <w:pPr>
              <w:jc w:val="center"/>
              <w:rPr>
                <w:rFonts w:cs="B Lotus"/>
                <w:sz w:val="28"/>
                <w:szCs w:val="28"/>
              </w:rPr>
            </w:pPr>
            <w:r w:rsidRPr="00F93864">
              <w:rPr>
                <w:rFonts w:cs="B Lotus" w:hint="cs"/>
                <w:sz w:val="28"/>
                <w:szCs w:val="28"/>
                <w:rtl/>
              </w:rPr>
              <w:t>25</w:t>
            </w:r>
          </w:p>
        </w:tc>
        <w:tc>
          <w:tcPr>
            <w:tcW w:w="1276" w:type="dxa"/>
          </w:tcPr>
          <w:p w:rsidR="004F4DA7" w:rsidRPr="00F93864" w:rsidRDefault="004F4DA7" w:rsidP="009F4A26">
            <w:pPr>
              <w:jc w:val="center"/>
              <w:rPr>
                <w:rFonts w:cs="B Lotus"/>
                <w:sz w:val="28"/>
                <w:szCs w:val="28"/>
              </w:rPr>
            </w:pPr>
            <w:r w:rsidRPr="00F93864">
              <w:rPr>
                <w:rFonts w:cs="B Lotus" w:hint="cs"/>
                <w:sz w:val="28"/>
                <w:szCs w:val="28"/>
                <w:rtl/>
              </w:rPr>
              <w:t>25</w:t>
            </w:r>
          </w:p>
        </w:tc>
        <w:tc>
          <w:tcPr>
            <w:tcW w:w="1405" w:type="dxa"/>
          </w:tcPr>
          <w:p w:rsidR="004F4DA7" w:rsidRPr="00F93864" w:rsidRDefault="009F4A26" w:rsidP="009F4A26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F93864">
              <w:rPr>
                <w:rFonts w:cs="B Lotus" w:hint="cs"/>
                <w:sz w:val="28"/>
                <w:szCs w:val="28"/>
                <w:rtl/>
              </w:rPr>
              <w:t>---</w:t>
            </w:r>
          </w:p>
        </w:tc>
      </w:tr>
      <w:tr w:rsidR="009F4A26" w:rsidRPr="009F4A26" w:rsidTr="00F93864">
        <w:trPr>
          <w:trHeight w:val="500"/>
        </w:trPr>
        <w:tc>
          <w:tcPr>
            <w:tcW w:w="3555" w:type="dxa"/>
            <w:shd w:val="clear" w:color="auto" w:fill="F2F2F2" w:themeFill="background1" w:themeFillShade="F2"/>
          </w:tcPr>
          <w:p w:rsidR="009F4A26" w:rsidRPr="009F4A26" w:rsidRDefault="009F4A26" w:rsidP="009F4A26">
            <w:pPr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سود قبل از كسر ماليات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28"/>
                <w:szCs w:val="28"/>
              </w:rPr>
              <w:t>2913.3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28"/>
                <w:szCs w:val="28"/>
              </w:rPr>
              <w:t>3966.9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28"/>
                <w:szCs w:val="28"/>
              </w:rPr>
              <w:t>5057.1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28"/>
                <w:szCs w:val="28"/>
              </w:rPr>
              <w:t>5106.8</w:t>
            </w:r>
          </w:p>
        </w:tc>
        <w:tc>
          <w:tcPr>
            <w:tcW w:w="1405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spacing w:after="160" w:line="259" w:lineRule="auto"/>
              <w:jc w:val="center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F93864">
              <w:rPr>
                <w:rFonts w:ascii="Arial" w:hAnsi="Arial" w:cs="B Lotus"/>
                <w:color w:val="000000"/>
                <w:sz w:val="28"/>
                <w:szCs w:val="28"/>
              </w:rPr>
              <w:t>6841.7</w:t>
            </w:r>
          </w:p>
        </w:tc>
      </w:tr>
      <w:tr w:rsidR="009F4A26" w:rsidRPr="009F4A26" w:rsidTr="009F4A26">
        <w:trPr>
          <w:trHeight w:val="520"/>
        </w:trPr>
        <w:tc>
          <w:tcPr>
            <w:tcW w:w="10205" w:type="dxa"/>
            <w:gridSpan w:val="6"/>
          </w:tcPr>
          <w:p w:rsidR="009F4A26" w:rsidRPr="009F4A26" w:rsidRDefault="009F4A26" w:rsidP="009F4A26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 w:hint="cs"/>
                <w:color w:val="000000"/>
                <w:sz w:val="28"/>
                <w:szCs w:val="28"/>
                <w:rtl/>
              </w:rPr>
              <w:t xml:space="preserve">      </w:t>
            </w: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کسر می‏شود</w:t>
            </w:r>
            <w:r w:rsidRPr="009F4A26">
              <w:rPr>
                <w:rFonts w:ascii="Calibri" w:eastAsia="Calibri" w:hAnsi="Calibri" w:cs="B Lotus" w:hint="cs"/>
                <w:color w:val="000000"/>
                <w:sz w:val="28"/>
                <w:szCs w:val="28"/>
                <w:rtl/>
              </w:rPr>
              <w:t>:</w:t>
            </w:r>
          </w:p>
          <w:p w:rsidR="009F4A26" w:rsidRPr="009F4A26" w:rsidRDefault="009F4A26" w:rsidP="009F4A26">
            <w:pPr>
              <w:jc w:val="center"/>
              <w:rPr>
                <w:rFonts w:cs="B Lotus"/>
                <w:sz w:val="28"/>
                <w:szCs w:val="28"/>
              </w:rPr>
            </w:pPr>
          </w:p>
        </w:tc>
      </w:tr>
      <w:tr w:rsidR="009F4A26" w:rsidRPr="009F4A26" w:rsidTr="00F93864">
        <w:trPr>
          <w:trHeight w:val="520"/>
        </w:trPr>
        <w:tc>
          <w:tcPr>
            <w:tcW w:w="3555" w:type="dxa"/>
          </w:tcPr>
          <w:p w:rsidR="009F4A26" w:rsidRPr="009F4A26" w:rsidRDefault="009F4A26" w:rsidP="009F4A26">
            <w:pPr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 w:hint="cs"/>
                <w:color w:val="000000"/>
                <w:sz w:val="28"/>
                <w:szCs w:val="28"/>
                <w:rtl/>
              </w:rPr>
              <w:t>مالیات</w:t>
            </w:r>
          </w:p>
        </w:tc>
        <w:tc>
          <w:tcPr>
            <w:tcW w:w="1276" w:type="dxa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728.3</w:t>
            </w:r>
          </w:p>
        </w:tc>
        <w:tc>
          <w:tcPr>
            <w:tcW w:w="1276" w:type="dxa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991.7</w:t>
            </w:r>
          </w:p>
        </w:tc>
        <w:tc>
          <w:tcPr>
            <w:tcW w:w="1417" w:type="dxa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1264.3</w:t>
            </w:r>
          </w:p>
        </w:tc>
        <w:tc>
          <w:tcPr>
            <w:tcW w:w="1276" w:type="dxa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1276.7</w:t>
            </w:r>
          </w:p>
        </w:tc>
        <w:tc>
          <w:tcPr>
            <w:tcW w:w="1405" w:type="dxa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F93864">
              <w:rPr>
                <w:rFonts w:ascii="Arial" w:hAnsi="Arial" w:cs="B Lotus"/>
                <w:color w:val="000000"/>
                <w:sz w:val="32"/>
                <w:szCs w:val="32"/>
              </w:rPr>
              <w:t>1710.4</w:t>
            </w:r>
          </w:p>
        </w:tc>
      </w:tr>
      <w:tr w:rsidR="009F4A26" w:rsidRPr="009F4A26" w:rsidTr="00F93864">
        <w:trPr>
          <w:trHeight w:val="324"/>
        </w:trPr>
        <w:tc>
          <w:tcPr>
            <w:tcW w:w="3555" w:type="dxa"/>
          </w:tcPr>
          <w:p w:rsidR="009F4A26" w:rsidRPr="009F4A26" w:rsidRDefault="009F4A26" w:rsidP="009F4A26">
            <w:pPr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 w:hint="cs"/>
                <w:color w:val="000000"/>
                <w:sz w:val="28"/>
                <w:szCs w:val="28"/>
                <w:rtl/>
              </w:rPr>
              <w:t>استهلاک(ساختمان و محوطه، وسایل نقلیه، تجهیزات، تاسیسات، تاسیسات اداری)</w:t>
            </w:r>
          </w:p>
        </w:tc>
        <w:tc>
          <w:tcPr>
            <w:tcW w:w="1276" w:type="dxa"/>
          </w:tcPr>
          <w:p w:rsidR="009F4A26" w:rsidRPr="00F93864" w:rsidRDefault="009F4A26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F93864">
              <w:rPr>
                <w:rFonts w:cs="B Lotus" w:hint="cs"/>
                <w:sz w:val="32"/>
                <w:szCs w:val="32"/>
                <w:rtl/>
              </w:rPr>
              <w:t>331.67</w:t>
            </w:r>
          </w:p>
        </w:tc>
        <w:tc>
          <w:tcPr>
            <w:tcW w:w="1276" w:type="dxa"/>
          </w:tcPr>
          <w:p w:rsidR="009F4A26" w:rsidRPr="00F93864" w:rsidRDefault="009F4A26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F93864">
              <w:rPr>
                <w:rFonts w:cs="B Lotus" w:hint="cs"/>
                <w:sz w:val="32"/>
                <w:szCs w:val="32"/>
                <w:rtl/>
              </w:rPr>
              <w:t>----</w:t>
            </w:r>
          </w:p>
        </w:tc>
        <w:tc>
          <w:tcPr>
            <w:tcW w:w="1417" w:type="dxa"/>
          </w:tcPr>
          <w:p w:rsidR="009F4A26" w:rsidRPr="00F93864" w:rsidRDefault="009F4A26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F93864">
              <w:rPr>
                <w:rFonts w:cs="B Lotus" w:hint="cs"/>
                <w:sz w:val="32"/>
                <w:szCs w:val="32"/>
                <w:rtl/>
              </w:rPr>
              <w:t>----</w:t>
            </w:r>
          </w:p>
        </w:tc>
        <w:tc>
          <w:tcPr>
            <w:tcW w:w="1276" w:type="dxa"/>
          </w:tcPr>
          <w:p w:rsidR="009F4A26" w:rsidRPr="00F93864" w:rsidRDefault="009F4A26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F93864">
              <w:rPr>
                <w:rFonts w:cs="B Lotus" w:hint="cs"/>
                <w:sz w:val="32"/>
                <w:szCs w:val="32"/>
                <w:rtl/>
              </w:rPr>
              <w:t>----</w:t>
            </w:r>
          </w:p>
        </w:tc>
        <w:tc>
          <w:tcPr>
            <w:tcW w:w="1405" w:type="dxa"/>
          </w:tcPr>
          <w:p w:rsidR="009F4A26" w:rsidRPr="00F93864" w:rsidRDefault="009F4A26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F93864">
              <w:rPr>
                <w:rFonts w:cs="B Lotus" w:hint="cs"/>
                <w:sz w:val="32"/>
                <w:szCs w:val="32"/>
                <w:rtl/>
              </w:rPr>
              <w:t>----</w:t>
            </w:r>
          </w:p>
        </w:tc>
      </w:tr>
      <w:tr w:rsidR="009F4A26" w:rsidRPr="009F4A26" w:rsidTr="00F93864">
        <w:trPr>
          <w:trHeight w:val="132"/>
        </w:trPr>
        <w:tc>
          <w:tcPr>
            <w:tcW w:w="3555" w:type="dxa"/>
            <w:shd w:val="clear" w:color="auto" w:fill="F2F2F2" w:themeFill="background1" w:themeFillShade="F2"/>
          </w:tcPr>
          <w:p w:rsidR="009F4A26" w:rsidRPr="009F4A26" w:rsidRDefault="009F4A26" w:rsidP="009F4A26">
            <w:pPr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سود خالص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F93864">
              <w:rPr>
                <w:rFonts w:ascii="Arial" w:eastAsia="Times New Roman" w:hAnsi="Arial" w:cs="B Lotus"/>
                <w:sz w:val="32"/>
                <w:szCs w:val="32"/>
              </w:rPr>
              <w:t>2516.65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F93864">
              <w:rPr>
                <w:rFonts w:ascii="Arial" w:eastAsia="Times New Roman" w:hAnsi="Arial" w:cs="B Lotus"/>
                <w:sz w:val="32"/>
                <w:szCs w:val="32"/>
              </w:rPr>
              <w:t>2975.14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F93864">
              <w:rPr>
                <w:rFonts w:ascii="Arial" w:eastAsia="Times New Roman" w:hAnsi="Arial" w:cs="B Lotus"/>
                <w:sz w:val="32"/>
                <w:szCs w:val="32"/>
              </w:rPr>
              <w:t>3792.79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F93864">
              <w:rPr>
                <w:rFonts w:ascii="Arial" w:eastAsia="Times New Roman" w:hAnsi="Arial" w:cs="B Lotus"/>
                <w:sz w:val="32"/>
                <w:szCs w:val="32"/>
              </w:rPr>
              <w:t>3830.10</w:t>
            </w:r>
          </w:p>
        </w:tc>
        <w:tc>
          <w:tcPr>
            <w:tcW w:w="1405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F93864">
              <w:rPr>
                <w:rFonts w:ascii="Arial" w:hAnsi="Arial" w:cs="B Lotus"/>
                <w:sz w:val="32"/>
                <w:szCs w:val="32"/>
              </w:rPr>
              <w:t>5131.30</w:t>
            </w:r>
          </w:p>
        </w:tc>
      </w:tr>
      <w:bookmarkEnd w:id="0"/>
    </w:tbl>
    <w:p w:rsidR="00DE1D18" w:rsidRDefault="00DE1D18">
      <w:pPr>
        <w:rPr>
          <w:rtl/>
        </w:rPr>
      </w:pPr>
    </w:p>
    <w:p w:rsidR="00DE1D18" w:rsidRDefault="00DE1D18">
      <w:pPr>
        <w:rPr>
          <w:rtl/>
        </w:rPr>
      </w:pPr>
    </w:p>
    <w:p w:rsidR="00DE1D18" w:rsidRDefault="00DE1D18"/>
    <w:sectPr w:rsidR="00DE1D18" w:rsidSect="00A97F34">
      <w:head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F0D" w:rsidRDefault="00132F0D" w:rsidP="00F93864">
      <w:pPr>
        <w:spacing w:after="0" w:line="240" w:lineRule="auto"/>
      </w:pPr>
      <w:r>
        <w:separator/>
      </w:r>
    </w:p>
  </w:endnote>
  <w:endnote w:type="continuationSeparator" w:id="0">
    <w:p w:rsidR="00132F0D" w:rsidRDefault="00132F0D" w:rsidP="00F93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F0D" w:rsidRDefault="00132F0D" w:rsidP="00F93864">
      <w:pPr>
        <w:spacing w:after="0" w:line="240" w:lineRule="auto"/>
      </w:pPr>
      <w:r>
        <w:separator/>
      </w:r>
    </w:p>
  </w:footnote>
  <w:footnote w:type="continuationSeparator" w:id="0">
    <w:p w:rsidR="00132F0D" w:rsidRDefault="00132F0D" w:rsidP="00F93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933" w:rsidRPr="00271933" w:rsidRDefault="00271933">
    <w:pPr>
      <w:pStyle w:val="Header"/>
      <w:rPr>
        <w:rFonts w:cs="B Yekan"/>
      </w:rPr>
    </w:pPr>
    <w:r w:rsidRPr="00271933">
      <w:rPr>
        <w:rFonts w:cs="B Yekan" w:hint="cs"/>
        <w:rtl/>
      </w:rPr>
      <w:t>پیش بینی مالی طرح در 5 سال آینده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231"/>
    <w:rsid w:val="00005919"/>
    <w:rsid w:val="00033EFF"/>
    <w:rsid w:val="000C1C00"/>
    <w:rsid w:val="000F095A"/>
    <w:rsid w:val="00132F0D"/>
    <w:rsid w:val="00271933"/>
    <w:rsid w:val="004857D8"/>
    <w:rsid w:val="004F4DA7"/>
    <w:rsid w:val="006F72A7"/>
    <w:rsid w:val="0073394F"/>
    <w:rsid w:val="00851785"/>
    <w:rsid w:val="009F4A26"/>
    <w:rsid w:val="00A80231"/>
    <w:rsid w:val="00A97F34"/>
    <w:rsid w:val="00DE1D18"/>
    <w:rsid w:val="00E539C8"/>
    <w:rsid w:val="00F9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A1722D"/>
  <w15:chartTrackingRefBased/>
  <w15:docId w15:val="{4EF35B2A-9845-4D9A-A5D5-06E6AF75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864"/>
  </w:style>
  <w:style w:type="paragraph" w:styleId="Footer">
    <w:name w:val="footer"/>
    <w:basedOn w:val="Normal"/>
    <w:link w:val="FooterChar"/>
    <w:uiPriority w:val="99"/>
    <w:unhideWhenUsed/>
    <w:rsid w:val="00F93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4</cp:revision>
  <dcterms:created xsi:type="dcterms:W3CDTF">2012-07-30T18:04:00Z</dcterms:created>
  <dcterms:modified xsi:type="dcterms:W3CDTF">2019-06-16T06:32:00Z</dcterms:modified>
</cp:coreProperties>
</file>